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16" w:rsidRPr="00CA3416" w:rsidRDefault="00CA3416" w:rsidP="00CA3416">
      <w:pPr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FFFFFF"/>
        </w:rPr>
      </w:pPr>
      <w:r w:rsidRPr="00CA3416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FFFFFF"/>
        </w:rPr>
        <w:t>Т</w:t>
      </w:r>
      <w:r w:rsidRPr="00CA3416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FFFFFF"/>
        </w:rPr>
        <w:t>еатрализованная пр</w:t>
      </w:r>
      <w:r w:rsidRPr="00CA3416">
        <w:rPr>
          <w:rFonts w:ascii="Times New Roman" w:hAnsi="Times New Roman" w:cs="Times New Roman"/>
          <w:b/>
          <w:color w:val="C00000"/>
          <w:sz w:val="28"/>
          <w:szCs w:val="21"/>
          <w:shd w:val="clear" w:color="auto" w:fill="FFFFFF"/>
        </w:rPr>
        <w:t>ограмма «Что в имени тебе моём»</w:t>
      </w:r>
    </w:p>
    <w:p w:rsidR="00CA3416" w:rsidRDefault="00CA3416" w:rsidP="00CA3416">
      <w:pPr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368D5A56" wp14:editId="67CF5AA0">
            <wp:simplePos x="0" y="0"/>
            <wp:positionH relativeFrom="column">
              <wp:posOffset>-1011555</wp:posOffset>
            </wp:positionH>
            <wp:positionV relativeFrom="paragraph">
              <wp:posOffset>321310</wp:posOffset>
            </wp:positionV>
            <wp:extent cx="2418715" cy="1730375"/>
            <wp:effectExtent l="0" t="0" r="635" b="3175"/>
            <wp:wrapTight wrapText="bothSides">
              <wp:wrapPolygon edited="0">
                <wp:start x="0" y="0"/>
                <wp:lineTo x="0" y="21402"/>
                <wp:lineTo x="21436" y="21402"/>
                <wp:lineTo x="21436" y="0"/>
                <wp:lineTo x="0" y="0"/>
              </wp:wrapPolygon>
            </wp:wrapTight>
            <wp:docPr id="1" name="Рисунок 1" descr="C:\Users\Samsung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A73" w:rsidRPr="00CA3416" w:rsidRDefault="00CA3416" w:rsidP="00CA3416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56FE0D4" wp14:editId="20110201">
            <wp:simplePos x="0" y="0"/>
            <wp:positionH relativeFrom="column">
              <wp:posOffset>260985</wp:posOffset>
            </wp:positionH>
            <wp:positionV relativeFrom="paragraph">
              <wp:posOffset>5930900</wp:posOffset>
            </wp:positionV>
            <wp:extent cx="3811905" cy="2868930"/>
            <wp:effectExtent l="0" t="0" r="0" b="7620"/>
            <wp:wrapTight wrapText="bothSides">
              <wp:wrapPolygon edited="0">
                <wp:start x="0" y="0"/>
                <wp:lineTo x="0" y="21514"/>
                <wp:lineTo x="21481" y="21514"/>
                <wp:lineTo x="21481" y="0"/>
                <wp:lineTo x="0" y="0"/>
              </wp:wrapPolygon>
            </wp:wrapTight>
            <wp:docPr id="5" name="Рисунок 5" descr="https://i.mycdn.me/i?r=AyH4iRPQ2q0otWIFepML2LxRU8hGzeVEjaABQyYkcpUx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U8hGzeVEjaABQyYkcpUx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2091DCCC" wp14:editId="16D051A8">
            <wp:simplePos x="0" y="0"/>
            <wp:positionH relativeFrom="column">
              <wp:posOffset>-2517140</wp:posOffset>
            </wp:positionH>
            <wp:positionV relativeFrom="paragraph">
              <wp:posOffset>6809105</wp:posOffset>
            </wp:positionV>
            <wp:extent cx="2456180" cy="1892935"/>
            <wp:effectExtent l="0" t="0" r="1270" b="0"/>
            <wp:wrapTight wrapText="bothSides">
              <wp:wrapPolygon edited="0">
                <wp:start x="0" y="0"/>
                <wp:lineTo x="0" y="21303"/>
                <wp:lineTo x="21444" y="21303"/>
                <wp:lineTo x="21444" y="0"/>
                <wp:lineTo x="0" y="0"/>
              </wp:wrapPolygon>
            </wp:wrapTight>
            <wp:docPr id="4" name="Рисунок 4" descr="C:\Users\Samsung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50D961D0" wp14:editId="3E8A42DA">
            <wp:simplePos x="0" y="0"/>
            <wp:positionH relativeFrom="column">
              <wp:posOffset>-2516505</wp:posOffset>
            </wp:positionH>
            <wp:positionV relativeFrom="paragraph">
              <wp:posOffset>4215130</wp:posOffset>
            </wp:positionV>
            <wp:extent cx="2487295" cy="2515870"/>
            <wp:effectExtent l="0" t="0" r="8255" b="0"/>
            <wp:wrapTight wrapText="bothSides">
              <wp:wrapPolygon edited="0">
                <wp:start x="0" y="0"/>
                <wp:lineTo x="0" y="21426"/>
                <wp:lineTo x="21506" y="21426"/>
                <wp:lineTo x="21506" y="0"/>
                <wp:lineTo x="0" y="0"/>
              </wp:wrapPolygon>
            </wp:wrapTight>
            <wp:docPr id="3" name="Рисунок 3" descr="C:\Users\Samsung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i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59337A50" wp14:editId="26E83617">
            <wp:simplePos x="0" y="0"/>
            <wp:positionH relativeFrom="column">
              <wp:posOffset>-2522855</wp:posOffset>
            </wp:positionH>
            <wp:positionV relativeFrom="paragraph">
              <wp:posOffset>1758950</wp:posOffset>
            </wp:positionV>
            <wp:extent cx="2459990" cy="2395855"/>
            <wp:effectExtent l="0" t="0" r="0" b="4445"/>
            <wp:wrapTight wrapText="bothSides">
              <wp:wrapPolygon edited="0">
                <wp:start x="0" y="0"/>
                <wp:lineTo x="0" y="21468"/>
                <wp:lineTo x="21410" y="21468"/>
                <wp:lineTo x="21410" y="0"/>
                <wp:lineTo x="0" y="0"/>
              </wp:wrapPolygon>
            </wp:wrapTight>
            <wp:docPr id="2" name="Рисунок 2" descr="C:\Users\Samsung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1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На улице еще лежит снег, а на календаре уже весна! И это прекрасное время года открывает женский праздник - День цветов, признаний и поздравлений. В канун 8 марта для учащихся школы с. Посёлки сотрудниками музея А. Н. Радищева была проведена интерактивная театрализованная программа «Что в имени тебе моём». Гости усадьбы смогли погрузиться в атмосферу 19 века. Их встречали ведущие в образах сестёр Анны и </w:t>
      </w:r>
      <w:proofErr w:type="spellStart"/>
      <w:r w:rsidRPr="00CA3416">
        <w:rPr>
          <w:rFonts w:ascii="Times New Roman" w:hAnsi="Times New Roman" w:cs="Times New Roman"/>
          <w:sz w:val="28"/>
          <w:szCs w:val="21"/>
          <w:shd w:val="clear" w:color="auto" w:fill="FFFFFF"/>
        </w:rPr>
        <w:t>Фёклы</w:t>
      </w:r>
      <w:proofErr w:type="spellEnd"/>
      <w:proofErr w:type="gram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bookmarkStart w:id="0" w:name="_GoBack"/>
      <w:bookmarkEnd w:id="0"/>
      <w:r w:rsidRPr="00CA3416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  <w:proofErr w:type="gramEnd"/>
      <w:r w:rsidRPr="00CA341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дочерей Александра Николаевича Радищева. Они познакомили ребят с представительницами рода Радищевых - носительницами прекрасных женских имён, рассказали об их судьбе. В ходе мероприятия школьники заглянули в церковный православный календар</w:t>
      </w:r>
      <w:proofErr w:type="gramStart"/>
      <w:r w:rsidRPr="00CA3416">
        <w:rPr>
          <w:rFonts w:ascii="Times New Roman" w:hAnsi="Times New Roman" w:cs="Times New Roman"/>
          <w:sz w:val="28"/>
          <w:szCs w:val="21"/>
          <w:shd w:val="clear" w:color="auto" w:fill="FFFFFF"/>
        </w:rPr>
        <w:t>ь-</w:t>
      </w:r>
      <w:proofErr w:type="gramEnd"/>
      <w:r w:rsidRPr="00CA341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святцы, где узнали о происхождении и значении некоторых женских имён. С большим удовольствием дети участвовали в конкурсах загадок, шарад и пословиц, в литературной викторине, игре «Анюта», отгадывали мелодии известных песен, в которых упоминаются женские имена. Девочки смогли представить себя светскими красавицами, выучить правила этикета и нанести на лицо «мушку», а потом определить её значение. А в заключение программы мальчики стихами поздравили девочек с наступающим праздником.</w:t>
      </w:r>
      <w:r w:rsidRPr="00CA3416">
        <w:t xml:space="preserve"> </w:t>
      </w:r>
    </w:p>
    <w:sectPr w:rsidR="00CF7A73" w:rsidRPr="00CA3416" w:rsidSect="00CA34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16"/>
    <w:rsid w:val="00CA3416"/>
    <w:rsid w:val="00C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2021-03-10T10:43:00Z</cp:lastPrinted>
  <dcterms:created xsi:type="dcterms:W3CDTF">2021-03-10T10:33:00Z</dcterms:created>
  <dcterms:modified xsi:type="dcterms:W3CDTF">2021-03-10T10:43:00Z</dcterms:modified>
</cp:coreProperties>
</file>